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84" w:rsidRPr="00BB1EBB" w:rsidRDefault="00C00584" w:rsidP="00C00584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№ </w:t>
      </w:r>
      <w:r>
        <w:rPr>
          <w:color w:val="000000"/>
          <w:sz w:val="20"/>
        </w:rPr>
        <w:t>1</w:t>
      </w:r>
      <w:bookmarkStart w:id="0" w:name="_GoBack"/>
      <w:bookmarkEnd w:id="0"/>
      <w:r w:rsidR="00355B7F">
        <w:rPr>
          <w:color w:val="000000"/>
          <w:sz w:val="20"/>
        </w:rPr>
        <w:t>4</w:t>
      </w:r>
      <w:r w:rsidRPr="00BB1EBB">
        <w:rPr>
          <w:color w:val="000000"/>
          <w:sz w:val="20"/>
        </w:rPr>
        <w:t xml:space="preserve"> к протоколу </w:t>
      </w:r>
    </w:p>
    <w:p w:rsidR="00C00584" w:rsidRPr="00BB1EBB" w:rsidRDefault="00C00584" w:rsidP="00C00584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7723D7">
        <w:rPr>
          <w:color w:val="000000"/>
          <w:sz w:val="20"/>
        </w:rPr>
        <w:t>9</w:t>
      </w:r>
      <w:r w:rsidRPr="00BB1EBB">
        <w:rPr>
          <w:color w:val="000000"/>
          <w:sz w:val="20"/>
        </w:rPr>
        <w:t>-201</w:t>
      </w:r>
      <w:r w:rsidR="007723D7">
        <w:rPr>
          <w:color w:val="000000"/>
          <w:sz w:val="20"/>
        </w:rPr>
        <w:t>8</w:t>
      </w:r>
    </w:p>
    <w:p w:rsidR="00C00584" w:rsidRPr="008205FA" w:rsidRDefault="00C00584" w:rsidP="00C00584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C00584" w:rsidRPr="00924742" w:rsidRDefault="00754A7D" w:rsidP="00ED27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7723D7">
        <w:rPr>
          <w:b/>
          <w:sz w:val="24"/>
          <w:szCs w:val="24"/>
        </w:rPr>
        <w:t>рганов по аккредитации по н</w:t>
      </w:r>
      <w:r w:rsidR="00C00584" w:rsidRPr="00924742">
        <w:rPr>
          <w:b/>
          <w:sz w:val="24"/>
          <w:szCs w:val="24"/>
        </w:rPr>
        <w:t>аправления</w:t>
      </w:r>
      <w:r w:rsidR="007723D7">
        <w:rPr>
          <w:b/>
          <w:sz w:val="24"/>
          <w:szCs w:val="24"/>
        </w:rPr>
        <w:t>м, требующих</w:t>
      </w:r>
      <w:r w:rsidR="00C00584" w:rsidRPr="00924742">
        <w:rPr>
          <w:b/>
          <w:sz w:val="24"/>
          <w:szCs w:val="24"/>
        </w:rPr>
        <w:t xml:space="preserve"> разработки</w:t>
      </w:r>
    </w:p>
    <w:p w:rsidR="00C00584" w:rsidRPr="00924742" w:rsidRDefault="00C00584" w:rsidP="00ED27D9">
      <w:pPr>
        <w:jc w:val="center"/>
        <w:rPr>
          <w:b/>
          <w:bCs/>
          <w:sz w:val="24"/>
          <w:szCs w:val="24"/>
        </w:rPr>
      </w:pPr>
      <w:r w:rsidRPr="00924742">
        <w:rPr>
          <w:b/>
          <w:sz w:val="24"/>
          <w:szCs w:val="24"/>
        </w:rPr>
        <w:t>отдельных политик региональной организации по аккредитации</w:t>
      </w:r>
    </w:p>
    <w:p w:rsidR="00ED27D9" w:rsidRPr="00ED27D9" w:rsidRDefault="00ED27D9" w:rsidP="00ED27D9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40"/>
        <w:gridCol w:w="3543"/>
      </w:tblGrid>
      <w:tr w:rsidR="00924742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4742" w:rsidRDefault="00924742" w:rsidP="00C0058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по аккредитации </w:t>
            </w:r>
          </w:p>
          <w:p w:rsidR="00924742" w:rsidRDefault="00924742" w:rsidP="00C0058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24742" w:rsidRDefault="00924742" w:rsidP="007723D7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7723D7">
              <w:rPr>
                <w:rFonts w:ascii="Times New Roman CYR" w:hAnsi="Times New Roman CYR"/>
                <w:sz w:val="20"/>
              </w:rPr>
              <w:t>9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C00584" w:rsidRDefault="00C00584" w:rsidP="00C00584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40"/>
        <w:gridCol w:w="3544"/>
      </w:tblGrid>
      <w:tr w:rsidR="00924742" w:rsidTr="00C821CC">
        <w:trPr>
          <w:trHeight w:val="233"/>
          <w:tblHeader/>
        </w:trPr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24742" w:rsidRDefault="00924742" w:rsidP="00924742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24742" w:rsidRDefault="00924742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Pr="007067AE" w:rsidRDefault="00C00584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>предложения не поступали</w:t>
            </w:r>
            <w:r w:rsidR="00924742">
              <w:rPr>
                <w:sz w:val="22"/>
                <w:szCs w:val="22"/>
              </w:rPr>
              <w:t xml:space="preserve"> (наблюдатели)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Pr="007067AE" w:rsidRDefault="00C00584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C00584" w:rsidRPr="007067AE" w:rsidTr="00C821CC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742" w:rsidRDefault="00C00584" w:rsidP="00924742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="00924742" w:rsidRPr="007067AE">
              <w:rPr>
                <w:sz w:val="22"/>
                <w:szCs w:val="22"/>
              </w:rPr>
              <w:t xml:space="preserve">(письмо </w:t>
            </w:r>
            <w:r w:rsidR="00924742">
              <w:rPr>
                <w:sz w:val="22"/>
                <w:szCs w:val="22"/>
              </w:rPr>
              <w:t>первого заместителя председателя Государственного комитета по стандартизации В.Б. Татарицкого</w:t>
            </w:r>
          </w:p>
          <w:p w:rsidR="00C00584" w:rsidRPr="007067AE" w:rsidRDefault="00924742" w:rsidP="009247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04-09/1036 от 31.08.2017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 w:rsidRPr="00924742">
              <w:rPr>
                <w:sz w:val="22"/>
                <w:szCs w:val="22"/>
              </w:rPr>
              <w:t>Рассмотреть необходимость разработки политики по трансграничной аккредитации и политики по взаимодействию с другими международными (региональными) организациями по аккредитации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584" w:rsidRDefault="00C00584" w:rsidP="007723D7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7723D7">
              <w:rPr>
                <w:sz w:val="22"/>
                <w:szCs w:val="22"/>
              </w:rPr>
              <w:t xml:space="preserve">(письмо генерального директора НЦА М. </w:t>
            </w:r>
            <w:proofErr w:type="spellStart"/>
            <w:r w:rsidR="007723D7">
              <w:rPr>
                <w:sz w:val="22"/>
                <w:szCs w:val="22"/>
              </w:rPr>
              <w:t>Омирханова</w:t>
            </w:r>
            <w:proofErr w:type="spellEnd"/>
            <w:proofErr w:type="gramEnd"/>
          </w:p>
          <w:p w:rsidR="007723D7" w:rsidRPr="007067AE" w:rsidRDefault="005A3DF7" w:rsidP="007723D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№ 21-01-10-4/18-6/04-3172 от 22.06.2018)</w:t>
            </w:r>
            <w:proofErr w:type="gramEnd"/>
          </w:p>
        </w:tc>
      </w:tr>
      <w:tr w:rsidR="005A3DF7" w:rsidRPr="007067AE" w:rsidTr="005A3DF7">
        <w:tc>
          <w:tcPr>
            <w:tcW w:w="9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 w:rsidRPr="005A3DF7">
              <w:rPr>
                <w:sz w:val="22"/>
                <w:szCs w:val="22"/>
              </w:rPr>
              <w:t>Предложения НЦА по направлениям, требующ</w:t>
            </w:r>
            <w:r>
              <w:rPr>
                <w:sz w:val="22"/>
                <w:szCs w:val="22"/>
              </w:rPr>
              <w:t>им разработки отдельных политик</w:t>
            </w:r>
            <w:r w:rsidR="00754A7D">
              <w:rPr>
                <w:sz w:val="22"/>
                <w:szCs w:val="22"/>
              </w:rPr>
              <w:t>.</w:t>
            </w:r>
          </w:p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создания РОА МГС, в первую очередь, необходимо определиться со статусом организации, ее основными целями, структурой и порядком финансирования работ, порядком получения членства в РОА.</w:t>
            </w:r>
          </w:p>
          <w:p w:rsidR="005A3DF7" w:rsidRDefault="005A3DF7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Структура документов РОА должна соответствовать требованиям к системе менеджмента РОА, установленным в документе </w:t>
            </w:r>
            <w:r>
              <w:rPr>
                <w:sz w:val="22"/>
                <w:szCs w:val="22"/>
                <w:lang w:val="en-US"/>
              </w:rPr>
              <w:t>IAF</w:t>
            </w:r>
            <w:r w:rsidRPr="005A3DF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</w:t>
            </w:r>
            <w:r>
              <w:rPr>
                <w:sz w:val="22"/>
                <w:szCs w:val="22"/>
              </w:rPr>
              <w:t>– А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>:01/2018 «</w:t>
            </w:r>
            <w:r w:rsidRPr="005A3DF7">
              <w:rPr>
                <w:sz w:val="22"/>
                <w:szCs w:val="22"/>
              </w:rPr>
              <w:t>IAF</w:t>
            </w:r>
            <w:r>
              <w:rPr>
                <w:sz w:val="22"/>
                <w:szCs w:val="22"/>
              </w:rPr>
              <w:t>-</w:t>
            </w:r>
            <w:r w:rsidRPr="005A3DF7">
              <w:rPr>
                <w:sz w:val="22"/>
                <w:szCs w:val="22"/>
              </w:rPr>
              <w:t>ILAC</w:t>
            </w:r>
            <w:r>
              <w:rPr>
                <w:sz w:val="22"/>
                <w:szCs w:val="22"/>
                <w:lang w:val="en-US"/>
              </w:rPr>
              <w:t>Multi</w:t>
            </w:r>
            <w:r w:rsidRPr="005A3DF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LateralMutualRecognitionArrangements</w:t>
            </w:r>
            <w:r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en-US"/>
              </w:rPr>
              <w:t>RequirementsandProceduresforEvaluation</w:t>
            </w:r>
            <w:r w:rsidR="00A605D5">
              <w:rPr>
                <w:sz w:val="22"/>
                <w:szCs w:val="22"/>
                <w:lang w:val="en-US"/>
              </w:rPr>
              <w:t>ofaRegionalGroup</w:t>
            </w:r>
            <w:r w:rsidR="00A605D5">
              <w:rPr>
                <w:sz w:val="22"/>
                <w:szCs w:val="22"/>
              </w:rPr>
              <w:t>»</w:t>
            </w:r>
            <w:r w:rsidR="00076EFC">
              <w:rPr>
                <w:sz w:val="22"/>
                <w:szCs w:val="22"/>
              </w:rPr>
              <w:t xml:space="preserve"> </w:t>
            </w:r>
            <w:r w:rsidR="00076EFC">
              <w:rPr>
                <w:sz w:val="22"/>
                <w:szCs w:val="22"/>
              </w:rPr>
              <w:lastRenderedPageBreak/>
              <w:t>(пункт 2.2.2).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частности, в Программу РГ РОА на 2018-2019 гг. необходимо включить, как минимум, следующие документы: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Миссия, политика и цели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Устав и Положение о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Процедуру по управлению финансовыми счетами РОА и определению размеров членских взносов в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Процедуры проведения внутреннего аудита и анализа системы менеджмента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Процедура управления документами и записями;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Процедура по организации подготовки и </w:t>
            </w:r>
            <w:proofErr w:type="gramStart"/>
            <w:r>
              <w:rPr>
                <w:sz w:val="22"/>
                <w:szCs w:val="22"/>
              </w:rPr>
              <w:t>обучения экспертов по</w:t>
            </w:r>
            <w:proofErr w:type="gramEnd"/>
            <w:r>
              <w:rPr>
                <w:sz w:val="22"/>
                <w:szCs w:val="22"/>
              </w:rPr>
              <w:t xml:space="preserve"> взаимным оценкам в рамках РОА;</w:t>
            </w:r>
          </w:p>
          <w:p w:rsidR="00076EFC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Политика и процедуры по приостановлению или отмене документов, удостоверяющих результаты взаимных сравнительных оценок, включая последующие действия РОА и последствия этих действий для органов по аккредитации – членов РОА;</w:t>
            </w:r>
          </w:p>
          <w:p w:rsidR="00076EFC" w:rsidRPr="00A605D5" w:rsidRDefault="00076EFC" w:rsidP="00754A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Документ по определению статуса признания/непризнания органа по аккредитации по результатам взаимных сравнительных оценок (Отдельный Меморандум о признании по результатам оценок? или Перечень Органов по аккредитации, успешно прошедших взаимные сравнительные оценки </w:t>
            </w:r>
            <w:r w:rsidR="00754A7D">
              <w:rPr>
                <w:sz w:val="22"/>
                <w:szCs w:val="22"/>
              </w:rPr>
              <w:t>и признаваемых в РОА?)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F7" w:rsidRPr="007067AE" w:rsidRDefault="005A3DF7" w:rsidP="007723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B6" w:rsidRPr="00794EB6" w:rsidRDefault="00C00584" w:rsidP="00794EB6">
            <w:pPr>
              <w:jc w:val="center"/>
              <w:rPr>
                <w:sz w:val="22"/>
                <w:szCs w:val="22"/>
              </w:rPr>
            </w:pPr>
            <w:proofErr w:type="gramStart"/>
            <w:r w:rsidRPr="00794EB6">
              <w:rPr>
                <w:b/>
                <w:sz w:val="22"/>
                <w:szCs w:val="22"/>
              </w:rPr>
              <w:lastRenderedPageBreak/>
              <w:t>Кыргызская Республика</w:t>
            </w:r>
            <w:r w:rsidRPr="007067AE">
              <w:rPr>
                <w:b/>
              </w:rPr>
              <w:br/>
            </w:r>
            <w:r w:rsidR="00794EB6" w:rsidRPr="00794EB6">
              <w:rPr>
                <w:sz w:val="22"/>
                <w:szCs w:val="22"/>
              </w:rPr>
              <w:t xml:space="preserve">(письмо </w:t>
            </w:r>
            <w:r w:rsidR="00794EB6">
              <w:rPr>
                <w:sz w:val="22"/>
                <w:szCs w:val="22"/>
              </w:rPr>
              <w:t>директора Кыргызского центра аккредитации при Министерстве экономики Ж. Ж. Чапаева</w:t>
            </w:r>
            <w:proofErr w:type="gramEnd"/>
          </w:p>
          <w:p w:rsidR="00C00584" w:rsidRPr="007067AE" w:rsidRDefault="00794EB6" w:rsidP="00794EB6">
            <w:pPr>
              <w:jc w:val="center"/>
            </w:pPr>
            <w:r w:rsidRPr="00794EB6">
              <w:rPr>
                <w:sz w:val="22"/>
                <w:szCs w:val="22"/>
              </w:rPr>
              <w:t>исх. № 0</w:t>
            </w:r>
            <w:r>
              <w:rPr>
                <w:sz w:val="22"/>
                <w:szCs w:val="22"/>
              </w:rPr>
              <w:t>1</w:t>
            </w:r>
            <w:r w:rsidRPr="00794EB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11-369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924742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A3572A" w:rsidP="00A3572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A3572A">
              <w:rPr>
                <w:sz w:val="22"/>
                <w:szCs w:val="22"/>
              </w:rPr>
              <w:t>редлагае</w:t>
            </w:r>
            <w:r>
              <w:rPr>
                <w:sz w:val="22"/>
                <w:szCs w:val="22"/>
              </w:rPr>
              <w:t>тся</w:t>
            </w:r>
            <w:r w:rsidRPr="00A3572A">
              <w:rPr>
                <w:sz w:val="22"/>
                <w:szCs w:val="22"/>
              </w:rPr>
              <w:t xml:space="preserve"> рассмотреть разработку политик в рамках РОА в соответствии с ГОСТ ИСО/МЭК 17011: по обеспечению беспристрастности (п.4.3), в области аккредитации кандидатов на аккредитацию (по п.7),  политику, регламентирующую защиту и применение знака аккредитации (п.8.3), политику по участию ООС в проверке квалификации и сравнениях других видов (п.7.15, ILAC-P9:06/2014), политику по обеспечению прослеживаемость измерений в рамках</w:t>
            </w:r>
            <w:proofErr w:type="gramEnd"/>
            <w:r w:rsidRPr="00A3572A">
              <w:rPr>
                <w:sz w:val="22"/>
                <w:szCs w:val="22"/>
              </w:rPr>
              <w:t xml:space="preserve">  (ILAC-P 10/2014), политику по неопределённости измерений (ILA</w:t>
            </w:r>
            <w:proofErr w:type="gramStart"/>
            <w:r w:rsidRPr="00A3572A">
              <w:rPr>
                <w:sz w:val="22"/>
                <w:szCs w:val="22"/>
              </w:rPr>
              <w:t>С</w:t>
            </w:r>
            <w:proofErr w:type="gramEnd"/>
            <w:r w:rsidRPr="00A3572A">
              <w:rPr>
                <w:sz w:val="22"/>
                <w:szCs w:val="22"/>
              </w:rPr>
              <w:t xml:space="preserve"> Р-14)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742" w:rsidRPr="007067AE" w:rsidRDefault="00924742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C00584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C00584" w:rsidRPr="007067AE" w:rsidRDefault="00A3572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0AA" w:rsidRPr="00794EB6" w:rsidRDefault="00C00584" w:rsidP="00DE70AA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DE70AA" w:rsidRPr="00794EB6">
              <w:rPr>
                <w:sz w:val="22"/>
                <w:szCs w:val="22"/>
              </w:rPr>
              <w:t xml:space="preserve">(письмо </w:t>
            </w:r>
            <w:r w:rsidR="00DE70AA">
              <w:rPr>
                <w:sz w:val="22"/>
                <w:szCs w:val="22"/>
              </w:rPr>
              <w:t>заместителя руководителя Федеральной службы по аккредитации С.В. Мигина</w:t>
            </w:r>
          </w:p>
          <w:p w:rsidR="00C00584" w:rsidRPr="007067AE" w:rsidRDefault="00DE70AA" w:rsidP="006A3D41">
            <w:pPr>
              <w:jc w:val="center"/>
              <w:rPr>
                <w:sz w:val="22"/>
                <w:szCs w:val="22"/>
              </w:rPr>
            </w:pPr>
            <w:r w:rsidRPr="00794EB6">
              <w:rPr>
                <w:sz w:val="22"/>
                <w:szCs w:val="22"/>
              </w:rPr>
              <w:t xml:space="preserve">исх. № </w:t>
            </w:r>
            <w:r>
              <w:rPr>
                <w:sz w:val="22"/>
                <w:szCs w:val="22"/>
              </w:rPr>
              <w:t>21776/01-СМ</w:t>
            </w:r>
            <w:r w:rsidRPr="00794EB6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11</w:t>
            </w:r>
            <w:r w:rsidRPr="00794EB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8</w:t>
            </w:r>
            <w:r w:rsidRPr="00794EB6">
              <w:rPr>
                <w:sz w:val="22"/>
                <w:szCs w:val="22"/>
              </w:rPr>
              <w:t>.2017)</w:t>
            </w:r>
          </w:p>
        </w:tc>
      </w:tr>
      <w:tr w:rsidR="00A3572A" w:rsidRPr="007067AE" w:rsidTr="00C821CC">
        <w:tc>
          <w:tcPr>
            <w:tcW w:w="9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2A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Предлагается в рамках РОА разработать политики в отношении следующих вопросов: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функционирование режима взаимного признания;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взаимодействие с международными и региональными организациями по аккредитации;</w:t>
            </w:r>
          </w:p>
          <w:p w:rsidR="00A46B52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применение логотипа и знака участия в договорённости о взаимном признании РОА;</w:t>
            </w:r>
          </w:p>
          <w:p w:rsidR="00A46B52" w:rsidRPr="007067AE" w:rsidRDefault="00A46B52" w:rsidP="003A2E8B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организацию МСИ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572A" w:rsidRPr="007067AE" w:rsidRDefault="00A3572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84" w:rsidRPr="007067AE" w:rsidRDefault="00C00584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C00584" w:rsidRPr="007067AE" w:rsidRDefault="00C00584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sz w:val="22"/>
                <w:szCs w:val="22"/>
              </w:rPr>
              <w:t>предложения не поступали</w:t>
            </w:r>
          </w:p>
        </w:tc>
      </w:tr>
      <w:tr w:rsidR="00C00584" w:rsidRPr="007067AE" w:rsidTr="00C821CC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2A" w:rsidRPr="00A3572A" w:rsidRDefault="00C00584" w:rsidP="00A3572A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C00584" w:rsidRPr="007067AE" w:rsidRDefault="00A3572A" w:rsidP="00A3572A">
            <w:pPr>
              <w:jc w:val="center"/>
            </w:pPr>
            <w:r w:rsidRPr="00A3572A">
              <w:rPr>
                <w:sz w:val="22"/>
                <w:szCs w:val="22"/>
              </w:rPr>
              <w:t>предложения не поступали</w:t>
            </w:r>
          </w:p>
        </w:tc>
      </w:tr>
    </w:tbl>
    <w:p w:rsidR="00C00584" w:rsidRDefault="00C00584" w:rsidP="00C00584">
      <w:pPr>
        <w:jc w:val="right"/>
        <w:rPr>
          <w:sz w:val="22"/>
          <w:szCs w:val="22"/>
        </w:rPr>
      </w:pPr>
    </w:p>
    <w:p w:rsidR="00D82B41" w:rsidRPr="00C00584" w:rsidRDefault="00D82B41" w:rsidP="00C00584">
      <w:pPr>
        <w:tabs>
          <w:tab w:val="left" w:pos="14175"/>
        </w:tabs>
        <w:rPr>
          <w:sz w:val="22"/>
          <w:szCs w:val="22"/>
        </w:rPr>
      </w:pPr>
    </w:p>
    <w:sectPr w:rsidR="00D82B41" w:rsidRPr="00C00584" w:rsidSect="00924742">
      <w:headerReference w:type="default" r:id="rId6"/>
      <w:footerReference w:type="default" r:id="rId7"/>
      <w:pgSz w:w="16838" w:h="11906" w:orient="landscape"/>
      <w:pgMar w:top="1134" w:right="2096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0C6" w:rsidRDefault="003D30C6" w:rsidP="002B7D5D">
      <w:r>
        <w:separator/>
      </w:r>
    </w:p>
  </w:endnote>
  <w:endnote w:type="continuationSeparator" w:id="1">
    <w:p w:rsidR="003D30C6" w:rsidRDefault="003D30C6" w:rsidP="002B7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D5D" w:rsidRPr="002B7D5D" w:rsidRDefault="002B7D5D">
    <w:pPr>
      <w:pStyle w:val="a7"/>
      <w:rPr>
        <w:sz w:val="20"/>
      </w:rPr>
    </w:pPr>
    <w:r w:rsidRPr="002B7D5D">
      <w:rPr>
        <w:sz w:val="20"/>
      </w:rPr>
      <w:t>Приложение № 1</w:t>
    </w:r>
    <w:r w:rsidR="00355B7F">
      <w:rPr>
        <w:sz w:val="20"/>
      </w:rPr>
      <w:t>4</w:t>
    </w:r>
    <w:r w:rsidRPr="002B7D5D">
      <w:rPr>
        <w:sz w:val="20"/>
      </w:rPr>
      <w:t xml:space="preserve"> к протоколу РГ РОА № </w:t>
    </w:r>
    <w:r w:rsidR="007723D7">
      <w:rPr>
        <w:sz w:val="20"/>
      </w:rPr>
      <w:t>9</w:t>
    </w:r>
    <w:r w:rsidRPr="002B7D5D">
      <w:rPr>
        <w:sz w:val="20"/>
      </w:rPr>
      <w:t>-201</w:t>
    </w:r>
    <w:r w:rsidR="007723D7">
      <w:rPr>
        <w:sz w:val="20"/>
      </w:rPr>
      <w:t>8</w:t>
    </w:r>
  </w:p>
  <w:p w:rsidR="002B7D5D" w:rsidRPr="002B7D5D" w:rsidRDefault="002B7D5D">
    <w:pPr>
      <w:pStyle w:val="a7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0C6" w:rsidRDefault="003D30C6" w:rsidP="002B7D5D">
      <w:r>
        <w:separator/>
      </w:r>
    </w:p>
  </w:footnote>
  <w:footnote w:type="continuationSeparator" w:id="1">
    <w:p w:rsidR="003D30C6" w:rsidRDefault="003D30C6" w:rsidP="002B7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84345"/>
      <w:docPartObj>
        <w:docPartGallery w:val="Page Numbers (Top of Page)"/>
        <w:docPartUnique/>
      </w:docPartObj>
    </w:sdtPr>
    <w:sdtContent>
      <w:p w:rsidR="00FA2981" w:rsidRDefault="00833023">
        <w:pPr>
          <w:pStyle w:val="a3"/>
          <w:jc w:val="right"/>
        </w:pPr>
        <w:r>
          <w:fldChar w:fldCharType="begin"/>
        </w:r>
        <w:r w:rsidR="00FA2981">
          <w:instrText>PAGE   \* MERGEFORMAT</w:instrText>
        </w:r>
        <w:r>
          <w:fldChar w:fldCharType="separate"/>
        </w:r>
        <w:r w:rsidR="00355B7F">
          <w:rPr>
            <w:noProof/>
          </w:rPr>
          <w:t>1</w:t>
        </w:r>
        <w:r>
          <w:fldChar w:fldCharType="end"/>
        </w:r>
      </w:p>
    </w:sdtContent>
  </w:sdt>
  <w:p w:rsidR="002B7D5D" w:rsidRDefault="002B7D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091B39"/>
    <w:rsid w:val="0004771F"/>
    <w:rsid w:val="00076EFC"/>
    <w:rsid w:val="00091B39"/>
    <w:rsid w:val="0009337F"/>
    <w:rsid w:val="002B7D5D"/>
    <w:rsid w:val="00355B7F"/>
    <w:rsid w:val="003D30C6"/>
    <w:rsid w:val="005A3DF7"/>
    <w:rsid w:val="006A3D41"/>
    <w:rsid w:val="00754A7D"/>
    <w:rsid w:val="007723D7"/>
    <w:rsid w:val="00794EB6"/>
    <w:rsid w:val="00833023"/>
    <w:rsid w:val="00924742"/>
    <w:rsid w:val="009B4B39"/>
    <w:rsid w:val="009C74B2"/>
    <w:rsid w:val="00A30992"/>
    <w:rsid w:val="00A3572A"/>
    <w:rsid w:val="00A46B52"/>
    <w:rsid w:val="00A605D5"/>
    <w:rsid w:val="00C00584"/>
    <w:rsid w:val="00C821CC"/>
    <w:rsid w:val="00D82B41"/>
    <w:rsid w:val="00DE70AA"/>
    <w:rsid w:val="00E039EA"/>
    <w:rsid w:val="00E34B08"/>
    <w:rsid w:val="00ED27D9"/>
    <w:rsid w:val="00FA2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58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05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00584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C00584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C00584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C00584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C00584"/>
    <w:pPr>
      <w:ind w:firstLine="720"/>
      <w:jc w:val="both"/>
    </w:pPr>
    <w:rPr>
      <w:rFonts w:ascii="Times New Roman CYR" w:hAnsi="Times New Roman CYR"/>
      <w:spacing w:val="-2"/>
      <w:sz w:val="27"/>
    </w:rPr>
  </w:style>
  <w:style w:type="paragraph" w:styleId="a7">
    <w:name w:val="footer"/>
    <w:basedOn w:val="a"/>
    <w:link w:val="a8"/>
    <w:uiPriority w:val="99"/>
    <w:unhideWhenUsed/>
    <w:rsid w:val="002B7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D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8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58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05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C00584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C00584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C00584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C00584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C00584"/>
    <w:pPr>
      <w:ind w:firstLine="720"/>
      <w:jc w:val="both"/>
    </w:pPr>
    <w:rPr>
      <w:rFonts w:ascii="Times New Roman CYR" w:hAnsi="Times New Roman CYR"/>
      <w:spacing w:val="-2"/>
      <w:sz w:val="27"/>
    </w:rPr>
  </w:style>
  <w:style w:type="paragraph" w:styleId="a7">
    <w:name w:val="footer"/>
    <w:basedOn w:val="a"/>
    <w:link w:val="a8"/>
    <w:uiPriority w:val="99"/>
    <w:unhideWhenUsed/>
    <w:rsid w:val="002B7D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7D5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гость1</cp:lastModifiedBy>
  <cp:revision>14</cp:revision>
  <dcterms:created xsi:type="dcterms:W3CDTF">2017-09-19T10:25:00Z</dcterms:created>
  <dcterms:modified xsi:type="dcterms:W3CDTF">2018-11-07T07:29:00Z</dcterms:modified>
</cp:coreProperties>
</file>